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45" w:rsidRPr="00F568B7" w:rsidRDefault="00702B45" w:rsidP="00702B45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702B45" w:rsidRPr="00F568B7" w:rsidTr="00191923">
        <w:tc>
          <w:tcPr>
            <w:tcW w:w="9356" w:type="dxa"/>
          </w:tcPr>
          <w:p w:rsidR="00702B45" w:rsidRPr="00F568B7" w:rsidRDefault="00702B45" w:rsidP="0019192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68B7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F568B7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F568B7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B2481A" w:rsidRPr="00F568B7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702B45" w:rsidRPr="00F568B7" w:rsidTr="00191923">
        <w:tc>
          <w:tcPr>
            <w:tcW w:w="9356" w:type="dxa"/>
          </w:tcPr>
          <w:p w:rsidR="00702B45" w:rsidRPr="00F568B7" w:rsidRDefault="00702B45" w:rsidP="00191923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68B7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702B45" w:rsidRPr="00F568B7" w:rsidTr="00191923">
        <w:trPr>
          <w:trHeight w:val="114"/>
        </w:trPr>
        <w:tc>
          <w:tcPr>
            <w:tcW w:w="9356" w:type="dxa"/>
          </w:tcPr>
          <w:p w:rsidR="00702B45" w:rsidRPr="00F568B7" w:rsidRDefault="00702B45" w:rsidP="0019192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2B45" w:rsidRPr="00F568B7" w:rsidTr="00191923">
        <w:tc>
          <w:tcPr>
            <w:tcW w:w="9356" w:type="dxa"/>
          </w:tcPr>
          <w:p w:rsidR="00702B45" w:rsidRPr="00F568B7" w:rsidRDefault="00702B45" w:rsidP="00191923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 xml:space="preserve">П О С Т А Н О В Л Е Н И Е </w:t>
            </w:r>
          </w:p>
        </w:tc>
      </w:tr>
    </w:tbl>
    <w:p w:rsidR="00702B45" w:rsidRPr="00F568B7" w:rsidRDefault="00702B45" w:rsidP="00702B45">
      <w:pPr>
        <w:spacing w:after="0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84"/>
        <w:gridCol w:w="1965"/>
      </w:tblGrid>
      <w:tr w:rsidR="00702B45" w:rsidRPr="00F568B7" w:rsidTr="00191923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B45" w:rsidRPr="00F568B7" w:rsidRDefault="00F568B7" w:rsidP="0019192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F568B7">
              <w:rPr>
                <w:rFonts w:ascii="Arial" w:hAnsi="Arial" w:cs="Arial"/>
                <w:b/>
                <w:sz w:val="24"/>
                <w:szCs w:val="24"/>
              </w:rPr>
              <w:t>24.06.2025</w:t>
            </w:r>
          </w:p>
        </w:tc>
        <w:tc>
          <w:tcPr>
            <w:tcW w:w="4679" w:type="dxa"/>
          </w:tcPr>
          <w:p w:rsidR="00702B45" w:rsidRPr="00F568B7" w:rsidRDefault="00702B45" w:rsidP="0019192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702B45" w:rsidRPr="00F568B7" w:rsidRDefault="00702B45" w:rsidP="0019192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B45" w:rsidRPr="00F568B7" w:rsidRDefault="00F568B7" w:rsidP="0019192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F568B7">
              <w:rPr>
                <w:rFonts w:ascii="Arial" w:hAnsi="Arial" w:cs="Arial"/>
                <w:b/>
                <w:sz w:val="24"/>
                <w:szCs w:val="24"/>
              </w:rPr>
              <w:t>687</w:t>
            </w:r>
          </w:p>
        </w:tc>
      </w:tr>
    </w:tbl>
    <w:p w:rsidR="00332FB0" w:rsidRPr="00F568B7" w:rsidRDefault="00332FB0" w:rsidP="00332F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</w:p>
    <w:p w:rsidR="00EF1D53" w:rsidRPr="00F568B7" w:rsidRDefault="00EF1D53" w:rsidP="00EF1D5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pacing w:val="1"/>
          <w:sz w:val="24"/>
          <w:szCs w:val="24"/>
        </w:rPr>
      </w:pPr>
    </w:p>
    <w:p w:rsidR="00332FB0" w:rsidRPr="00F568B7" w:rsidRDefault="00332FB0" w:rsidP="00B2481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О создании межведомственной комиссии по включению жилого помещения в специализированный жилищный фонд </w:t>
      </w:r>
      <w:proofErr w:type="spellStart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муниципального </w:t>
      </w:r>
      <w:r w:rsidR="00B2481A" w:rsidRPr="00F568B7">
        <w:rPr>
          <w:rFonts w:ascii="Arial" w:eastAsia="Times New Roman" w:hAnsi="Arial" w:cs="Arial"/>
          <w:b/>
          <w:spacing w:val="1"/>
          <w:sz w:val="24"/>
          <w:szCs w:val="24"/>
        </w:rPr>
        <w:t>округа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Нижегородской области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муниципального </w:t>
      </w:r>
      <w:r w:rsidR="00B2481A" w:rsidRPr="00F568B7">
        <w:rPr>
          <w:rFonts w:ascii="Arial" w:eastAsia="Times New Roman" w:hAnsi="Arial" w:cs="Arial"/>
          <w:b/>
          <w:spacing w:val="1"/>
          <w:sz w:val="24"/>
          <w:szCs w:val="24"/>
        </w:rPr>
        <w:t>округа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Нижегородской области</w:t>
      </w:r>
    </w:p>
    <w:p w:rsidR="005519D1" w:rsidRPr="00F568B7" w:rsidRDefault="005519D1" w:rsidP="00EF1D53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pacing w:val="1"/>
          <w:sz w:val="24"/>
          <w:szCs w:val="24"/>
        </w:rPr>
      </w:pPr>
    </w:p>
    <w:p w:rsidR="00702B45" w:rsidRPr="00F568B7" w:rsidRDefault="005519D1" w:rsidP="00EF1D53">
      <w:pPr>
        <w:pStyle w:val="ConsPlusNormal"/>
        <w:ind w:firstLine="708"/>
        <w:jc w:val="both"/>
        <w:rPr>
          <w:rFonts w:ascii="Arial" w:hAnsi="Arial" w:cs="Arial"/>
          <w:b/>
          <w:spacing w:val="1"/>
          <w:sz w:val="24"/>
          <w:szCs w:val="24"/>
        </w:rPr>
      </w:pPr>
      <w:r w:rsidRPr="00F568B7">
        <w:rPr>
          <w:rFonts w:ascii="Arial" w:hAnsi="Arial" w:cs="Arial"/>
          <w:spacing w:val="1"/>
          <w:sz w:val="24"/>
          <w:szCs w:val="24"/>
        </w:rPr>
        <w:t xml:space="preserve">В соответствии </w:t>
      </w:r>
      <w:r w:rsidR="00702B45" w:rsidRPr="00F568B7">
        <w:rPr>
          <w:rFonts w:ascii="Arial" w:hAnsi="Arial" w:cs="Arial"/>
          <w:spacing w:val="1"/>
          <w:sz w:val="24"/>
          <w:szCs w:val="24"/>
        </w:rPr>
        <w:t xml:space="preserve">со </w:t>
      </w:r>
      <w:hyperlink r:id="rId5" w:history="1">
        <w:r w:rsidR="00702B45" w:rsidRPr="00F568B7">
          <w:rPr>
            <w:rFonts w:ascii="Arial" w:hAnsi="Arial" w:cs="Arial"/>
            <w:spacing w:val="1"/>
            <w:sz w:val="24"/>
            <w:szCs w:val="24"/>
          </w:rPr>
          <w:t>ст.ст. 92</w:t>
        </w:r>
      </w:hyperlink>
      <w:r w:rsidR="00702B45" w:rsidRPr="00F568B7">
        <w:rPr>
          <w:rFonts w:ascii="Arial" w:hAnsi="Arial" w:cs="Arial"/>
          <w:spacing w:val="1"/>
          <w:sz w:val="24"/>
          <w:szCs w:val="24"/>
        </w:rPr>
        <w:t xml:space="preserve"> и </w:t>
      </w:r>
      <w:hyperlink r:id="rId6" w:history="1">
        <w:r w:rsidR="00702B45" w:rsidRPr="00F568B7">
          <w:rPr>
            <w:rFonts w:ascii="Arial" w:hAnsi="Arial" w:cs="Arial"/>
            <w:spacing w:val="1"/>
            <w:sz w:val="24"/>
            <w:szCs w:val="24"/>
          </w:rPr>
          <w:t>100</w:t>
        </w:r>
      </w:hyperlink>
      <w:r w:rsidR="00702B45" w:rsidRPr="00F568B7">
        <w:rPr>
          <w:rFonts w:ascii="Arial" w:hAnsi="Arial" w:cs="Arial"/>
          <w:spacing w:val="1"/>
          <w:sz w:val="24"/>
          <w:szCs w:val="24"/>
        </w:rPr>
        <w:t xml:space="preserve"> Жилищного кодекса Российской Федерации,</w:t>
      </w:r>
      <w:r w:rsidRPr="00F568B7">
        <w:rPr>
          <w:rFonts w:ascii="Arial" w:hAnsi="Arial" w:cs="Arial"/>
          <w:spacing w:val="1"/>
          <w:sz w:val="24"/>
          <w:szCs w:val="24"/>
        </w:rPr>
        <w:t xml:space="preserve"> ст. 8 Федерального закона от 21.12.1996 </w:t>
      </w:r>
      <w:r w:rsidR="002622D8" w:rsidRPr="00F568B7">
        <w:rPr>
          <w:rFonts w:ascii="Arial" w:hAnsi="Arial" w:cs="Arial"/>
          <w:spacing w:val="1"/>
          <w:sz w:val="24"/>
          <w:szCs w:val="24"/>
        </w:rPr>
        <w:t>№</w:t>
      </w:r>
      <w:r w:rsidRPr="00F568B7">
        <w:rPr>
          <w:rFonts w:ascii="Arial" w:hAnsi="Arial" w:cs="Arial"/>
          <w:spacing w:val="1"/>
          <w:sz w:val="24"/>
          <w:szCs w:val="24"/>
        </w:rPr>
        <w:t xml:space="preserve"> 159-ФЗ </w:t>
      </w:r>
      <w:r w:rsidR="00702B45" w:rsidRPr="00F568B7">
        <w:rPr>
          <w:rFonts w:ascii="Arial" w:hAnsi="Arial" w:cs="Arial"/>
          <w:spacing w:val="1"/>
          <w:sz w:val="24"/>
          <w:szCs w:val="24"/>
        </w:rPr>
        <w:t>«</w:t>
      </w:r>
      <w:r w:rsidRPr="00F568B7">
        <w:rPr>
          <w:rFonts w:ascii="Arial" w:hAnsi="Arial" w:cs="Arial"/>
          <w:spacing w:val="1"/>
          <w:sz w:val="24"/>
          <w:szCs w:val="24"/>
        </w:rPr>
        <w:t>О дополнительных гарантиях по социальной поддержке детей-сирот и детей, оставшихся без попечения родителей</w:t>
      </w:r>
      <w:r w:rsidR="00702B45" w:rsidRPr="00F568B7">
        <w:rPr>
          <w:rFonts w:ascii="Arial" w:hAnsi="Arial" w:cs="Arial"/>
          <w:spacing w:val="1"/>
          <w:sz w:val="24"/>
          <w:szCs w:val="24"/>
        </w:rPr>
        <w:t xml:space="preserve">», </w:t>
      </w:r>
      <w:r w:rsidR="005158C0" w:rsidRPr="00F568B7">
        <w:rPr>
          <w:rFonts w:ascii="Arial" w:hAnsi="Arial" w:cs="Arial"/>
          <w:spacing w:val="1"/>
          <w:sz w:val="24"/>
          <w:szCs w:val="24"/>
        </w:rPr>
        <w:t> </w:t>
      </w:r>
      <w:hyperlink r:id="rId7" w:history="1">
        <w:r w:rsidR="005158C0" w:rsidRPr="00F568B7">
          <w:rPr>
            <w:rFonts w:ascii="Arial" w:hAnsi="Arial" w:cs="Arial"/>
            <w:spacing w:val="1"/>
            <w:sz w:val="24"/>
            <w:szCs w:val="24"/>
          </w:rPr>
          <w:t>постановлени</w:t>
        </w:r>
        <w:r w:rsidR="00702B45" w:rsidRPr="00F568B7">
          <w:rPr>
            <w:rFonts w:ascii="Arial" w:hAnsi="Arial" w:cs="Arial"/>
            <w:spacing w:val="1"/>
            <w:sz w:val="24"/>
            <w:szCs w:val="24"/>
          </w:rPr>
          <w:t xml:space="preserve">ем </w:t>
        </w:r>
        <w:r w:rsidR="005158C0" w:rsidRPr="00F568B7">
          <w:rPr>
            <w:rFonts w:ascii="Arial" w:hAnsi="Arial" w:cs="Arial"/>
            <w:spacing w:val="1"/>
            <w:sz w:val="24"/>
            <w:szCs w:val="24"/>
          </w:rPr>
          <w:t xml:space="preserve"> Правительства Российской Федерации от 26 января 2006 года </w:t>
        </w:r>
        <w:r w:rsidR="00702B45" w:rsidRPr="00F568B7">
          <w:rPr>
            <w:rFonts w:ascii="Arial" w:hAnsi="Arial" w:cs="Arial"/>
            <w:spacing w:val="1"/>
            <w:sz w:val="24"/>
            <w:szCs w:val="24"/>
          </w:rPr>
          <w:t>№</w:t>
        </w:r>
        <w:r w:rsidR="00E10EE8" w:rsidRPr="00F568B7">
          <w:rPr>
            <w:rFonts w:ascii="Arial" w:hAnsi="Arial" w:cs="Arial"/>
            <w:spacing w:val="1"/>
            <w:sz w:val="24"/>
            <w:szCs w:val="24"/>
          </w:rPr>
          <w:t xml:space="preserve"> 42 «</w:t>
        </w:r>
        <w:r w:rsidR="005158C0" w:rsidRPr="00F568B7">
          <w:rPr>
            <w:rFonts w:ascii="Arial" w:hAnsi="Arial" w:cs="Arial"/>
            <w:spacing w:val="1"/>
            <w:sz w:val="24"/>
            <w:szCs w:val="24"/>
          </w:rPr>
          <w:t>Об утверждении Правил отнесения жилого помещения к специализированному жилищному фонду и типовых договоров найма специализированных жилых помещений</w:t>
        </w:r>
      </w:hyperlink>
      <w:r w:rsidR="00E10EE8" w:rsidRPr="00F568B7">
        <w:rPr>
          <w:rFonts w:ascii="Arial" w:hAnsi="Arial" w:cs="Arial"/>
          <w:spacing w:val="1"/>
          <w:sz w:val="24"/>
          <w:szCs w:val="24"/>
        </w:rPr>
        <w:t>»</w:t>
      </w:r>
      <w:r w:rsidR="005158C0" w:rsidRPr="00F568B7">
        <w:rPr>
          <w:rFonts w:ascii="Arial" w:hAnsi="Arial" w:cs="Arial"/>
          <w:spacing w:val="1"/>
          <w:sz w:val="24"/>
          <w:szCs w:val="24"/>
        </w:rPr>
        <w:t>,</w:t>
      </w:r>
      <w:r w:rsidR="002622D8" w:rsidRPr="00F568B7">
        <w:rPr>
          <w:rFonts w:ascii="Arial" w:hAnsi="Arial" w:cs="Arial"/>
          <w:spacing w:val="1"/>
          <w:sz w:val="24"/>
          <w:szCs w:val="24"/>
        </w:rPr>
        <w:t xml:space="preserve"> постановлением правительства РФ от 28.06.2013 № 548 «Об утверждении типового договора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родителей», </w:t>
      </w:r>
      <w:r w:rsidR="00702B45" w:rsidRPr="00F568B7">
        <w:rPr>
          <w:rFonts w:ascii="Arial" w:hAnsi="Arial" w:cs="Arial"/>
          <w:spacing w:val="1"/>
          <w:sz w:val="24"/>
          <w:szCs w:val="24"/>
        </w:rPr>
        <w:t xml:space="preserve"> </w:t>
      </w:r>
      <w:r w:rsidR="00702B45" w:rsidRPr="00F568B7">
        <w:rPr>
          <w:rFonts w:ascii="Arial" w:hAnsi="Arial" w:cs="Arial"/>
          <w:b/>
          <w:spacing w:val="1"/>
          <w:sz w:val="24"/>
          <w:szCs w:val="24"/>
        </w:rPr>
        <w:t>администрация постановляет:</w:t>
      </w:r>
    </w:p>
    <w:p w:rsidR="00EF1D53" w:rsidRPr="00F568B7" w:rsidRDefault="00EF1D53" w:rsidP="00EF1D5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</w:p>
    <w:p w:rsidR="00702B45" w:rsidRPr="00F568B7" w:rsidRDefault="00B2481A" w:rsidP="00EF1D5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        1.</w:t>
      </w:r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>Создать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межведомственную комиссию по включению жилого помещения в специализированный жилищный фонд </w:t>
      </w:r>
      <w:proofErr w:type="spellStart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и утвердить ее в прилагаемом составе.</w:t>
      </w:r>
    </w:p>
    <w:p w:rsidR="00F0185B" w:rsidRPr="00F568B7" w:rsidRDefault="00B2481A" w:rsidP="00EF1D5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       2.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Утвердить прилагаемое Положение о межведомственной комиссии по включению жилого помещения в специализированный жилищный фонд </w:t>
      </w:r>
      <w:proofErr w:type="spellStart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702B45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области.</w:t>
      </w:r>
    </w:p>
    <w:p w:rsidR="00FA364F" w:rsidRPr="00F568B7" w:rsidRDefault="00FA364F" w:rsidP="00EF1D5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        3.Признать утратившими силу:</w:t>
      </w:r>
    </w:p>
    <w:p w:rsidR="00FA364F" w:rsidRPr="00F568B7" w:rsidRDefault="00FA364F" w:rsidP="00EF1D5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        -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23.03.2020 г. №248 «О создании межведомственной комиссии по включению жилого помещения в специализированный жилищный фонд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области»;</w:t>
      </w:r>
    </w:p>
    <w:p w:rsidR="00FA364F" w:rsidRPr="00F568B7" w:rsidRDefault="00FA364F" w:rsidP="00FA364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        -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09.04.2020 г. №341 «О внесении изменений в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23.03.2020 г. №248»;</w:t>
      </w:r>
    </w:p>
    <w:p w:rsidR="00FA364F" w:rsidRPr="00F568B7" w:rsidRDefault="00FA364F" w:rsidP="00FA364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        -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02.06.2020 г. №602 «О внесении изменений в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23.03.2020 г. №248»;</w:t>
      </w:r>
    </w:p>
    <w:p w:rsidR="00FA364F" w:rsidRPr="00F568B7" w:rsidRDefault="00FA364F" w:rsidP="00FA364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lastRenderedPageBreak/>
        <w:t xml:space="preserve">         -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27.10.2021 г. №850 «О внесении изменений в постановление администрации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от 23.03.2020 г. №248 «О создании межведомственной комиссии по включению жилого помещения в специализированный жилищный фонд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района Нижегородской области»».</w:t>
      </w:r>
    </w:p>
    <w:p w:rsidR="00702B45" w:rsidRPr="00F568B7" w:rsidRDefault="00B2481A" w:rsidP="00EF1D53">
      <w:pPr>
        <w:pStyle w:val="ConsPlusNormal"/>
        <w:tabs>
          <w:tab w:val="left" w:pos="426"/>
        </w:tabs>
        <w:jc w:val="both"/>
        <w:rPr>
          <w:rFonts w:ascii="Arial" w:eastAsiaTheme="minorEastAsia" w:hAnsi="Arial" w:cs="Arial"/>
          <w:sz w:val="24"/>
          <w:szCs w:val="24"/>
        </w:rPr>
      </w:pPr>
      <w:r w:rsidRPr="00F568B7">
        <w:rPr>
          <w:rFonts w:ascii="Arial" w:eastAsiaTheme="minorEastAsia" w:hAnsi="Arial" w:cs="Arial"/>
          <w:sz w:val="24"/>
          <w:szCs w:val="24"/>
        </w:rPr>
        <w:t xml:space="preserve">      3</w:t>
      </w:r>
      <w:r w:rsidR="00702B45" w:rsidRPr="00F568B7">
        <w:rPr>
          <w:rFonts w:ascii="Arial" w:eastAsiaTheme="minorEastAsia" w:hAnsi="Arial" w:cs="Arial"/>
          <w:sz w:val="24"/>
          <w:szCs w:val="24"/>
        </w:rPr>
        <w:t xml:space="preserve">.Контроль за исполнением настоящего постановления возложить на  заместителя главы администрации - </w:t>
      </w:r>
      <w:r w:rsidR="00E10EE8" w:rsidRPr="00F568B7">
        <w:rPr>
          <w:rFonts w:ascii="Arial" w:eastAsiaTheme="minorEastAsia" w:hAnsi="Arial" w:cs="Arial"/>
          <w:sz w:val="24"/>
          <w:szCs w:val="24"/>
        </w:rPr>
        <w:t xml:space="preserve">начальника  </w:t>
      </w:r>
      <w:r w:rsidR="00583A0B" w:rsidRPr="00F568B7">
        <w:rPr>
          <w:rFonts w:ascii="Arial" w:eastAsiaTheme="minorEastAsia" w:hAnsi="Arial" w:cs="Arial"/>
          <w:sz w:val="24"/>
          <w:szCs w:val="24"/>
        </w:rPr>
        <w:t xml:space="preserve">отдела экономики  и  прогнозирования администрации </w:t>
      </w:r>
      <w:proofErr w:type="spellStart"/>
      <w:r w:rsidR="00583A0B" w:rsidRPr="00F568B7">
        <w:rPr>
          <w:rFonts w:ascii="Arial" w:eastAsiaTheme="minorEastAsia" w:hAnsi="Arial" w:cs="Arial"/>
          <w:sz w:val="24"/>
          <w:szCs w:val="24"/>
        </w:rPr>
        <w:t>Гагинского</w:t>
      </w:r>
      <w:proofErr w:type="spellEnd"/>
      <w:r w:rsidR="00583A0B" w:rsidRPr="00F568B7">
        <w:rPr>
          <w:rFonts w:ascii="Arial" w:eastAsiaTheme="minorEastAsia" w:hAnsi="Arial" w:cs="Arial"/>
          <w:sz w:val="24"/>
          <w:szCs w:val="24"/>
        </w:rPr>
        <w:t xml:space="preserve"> муниципального </w:t>
      </w:r>
      <w:r w:rsidRPr="00F568B7">
        <w:rPr>
          <w:rFonts w:ascii="Arial" w:eastAsiaTheme="minorEastAsia" w:hAnsi="Arial" w:cs="Arial"/>
          <w:sz w:val="24"/>
          <w:szCs w:val="24"/>
        </w:rPr>
        <w:t>округа</w:t>
      </w:r>
      <w:r w:rsidR="00583A0B" w:rsidRPr="00F568B7">
        <w:rPr>
          <w:rFonts w:ascii="Arial" w:eastAsiaTheme="minorEastAsia" w:hAnsi="Arial" w:cs="Arial"/>
          <w:sz w:val="24"/>
          <w:szCs w:val="24"/>
        </w:rPr>
        <w:t xml:space="preserve">  Нижегородской  области</w:t>
      </w:r>
      <w:r w:rsidRPr="00F568B7">
        <w:rPr>
          <w:rFonts w:ascii="Arial" w:eastAsiaTheme="minorEastAsia" w:hAnsi="Arial" w:cs="Arial"/>
          <w:sz w:val="24"/>
          <w:szCs w:val="24"/>
        </w:rPr>
        <w:t xml:space="preserve"> </w:t>
      </w:r>
      <w:r w:rsidR="00E10EE8" w:rsidRPr="00F568B7">
        <w:rPr>
          <w:rFonts w:ascii="Arial" w:eastAsiaTheme="minorEastAsia" w:hAnsi="Arial" w:cs="Arial"/>
          <w:sz w:val="24"/>
          <w:szCs w:val="24"/>
        </w:rPr>
        <w:t xml:space="preserve"> </w:t>
      </w:r>
      <w:r w:rsidR="00583A0B" w:rsidRPr="00F568B7">
        <w:rPr>
          <w:rFonts w:ascii="Arial" w:eastAsiaTheme="minorEastAsia" w:hAnsi="Arial" w:cs="Arial"/>
          <w:sz w:val="24"/>
          <w:szCs w:val="24"/>
        </w:rPr>
        <w:t>Е</w:t>
      </w:r>
      <w:r w:rsidR="00E10EE8" w:rsidRPr="00F568B7">
        <w:rPr>
          <w:rFonts w:ascii="Arial" w:eastAsiaTheme="minorEastAsia" w:hAnsi="Arial" w:cs="Arial"/>
          <w:sz w:val="24"/>
          <w:szCs w:val="24"/>
        </w:rPr>
        <w:t>.</w:t>
      </w:r>
      <w:r w:rsidR="00583A0B" w:rsidRPr="00F568B7">
        <w:rPr>
          <w:rFonts w:ascii="Arial" w:eastAsiaTheme="minorEastAsia" w:hAnsi="Arial" w:cs="Arial"/>
          <w:sz w:val="24"/>
          <w:szCs w:val="24"/>
        </w:rPr>
        <w:t>Е</w:t>
      </w:r>
      <w:r w:rsidR="00E10EE8" w:rsidRPr="00F568B7">
        <w:rPr>
          <w:rFonts w:ascii="Arial" w:eastAsiaTheme="minorEastAsia" w:hAnsi="Arial" w:cs="Arial"/>
          <w:sz w:val="24"/>
          <w:szCs w:val="24"/>
        </w:rPr>
        <w:t xml:space="preserve">. </w:t>
      </w:r>
      <w:r w:rsidR="00583A0B" w:rsidRPr="00F568B7">
        <w:rPr>
          <w:rFonts w:ascii="Arial" w:eastAsiaTheme="minorEastAsia" w:hAnsi="Arial" w:cs="Arial"/>
          <w:sz w:val="24"/>
          <w:szCs w:val="24"/>
        </w:rPr>
        <w:t>Волкову</w:t>
      </w:r>
      <w:r w:rsidR="00E10EE8" w:rsidRPr="00F568B7">
        <w:rPr>
          <w:rFonts w:ascii="Arial" w:eastAsiaTheme="minorEastAsia" w:hAnsi="Arial" w:cs="Arial"/>
          <w:sz w:val="24"/>
          <w:szCs w:val="24"/>
        </w:rPr>
        <w:t>.</w:t>
      </w:r>
    </w:p>
    <w:p w:rsidR="00702B45" w:rsidRPr="00F568B7" w:rsidRDefault="00702B45" w:rsidP="00EF1D53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1"/>
          <w:sz w:val="24"/>
          <w:szCs w:val="24"/>
        </w:rPr>
      </w:pPr>
    </w:p>
    <w:p w:rsidR="00702B45" w:rsidRPr="00F568B7" w:rsidRDefault="00702B45" w:rsidP="00EF1D53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2D2D2D"/>
          <w:spacing w:val="1"/>
          <w:sz w:val="24"/>
          <w:szCs w:val="24"/>
        </w:rPr>
      </w:pPr>
    </w:p>
    <w:p w:rsidR="00EF1D53" w:rsidRPr="00F568B7" w:rsidRDefault="00EF1D53" w:rsidP="00EF1D53">
      <w:pPr>
        <w:pStyle w:val="a6"/>
        <w:tabs>
          <w:tab w:val="left" w:pos="6510"/>
        </w:tabs>
        <w:jc w:val="both"/>
        <w:rPr>
          <w:rFonts w:ascii="Arial" w:hAnsi="Arial" w:cs="Arial"/>
          <w:sz w:val="24"/>
          <w:szCs w:val="24"/>
        </w:rPr>
      </w:pPr>
    </w:p>
    <w:p w:rsidR="00B2481A" w:rsidRPr="00F568B7" w:rsidRDefault="00B2481A" w:rsidP="00EF1D53">
      <w:pPr>
        <w:pStyle w:val="a6"/>
        <w:tabs>
          <w:tab w:val="left" w:pos="6510"/>
        </w:tabs>
        <w:jc w:val="both"/>
        <w:rPr>
          <w:rFonts w:ascii="Arial" w:hAnsi="Arial" w:cs="Arial"/>
          <w:sz w:val="24"/>
          <w:szCs w:val="24"/>
        </w:rPr>
      </w:pPr>
    </w:p>
    <w:p w:rsidR="00B2481A" w:rsidRPr="00F568B7" w:rsidRDefault="00B2481A" w:rsidP="00EF1D53">
      <w:pPr>
        <w:pStyle w:val="a6"/>
        <w:tabs>
          <w:tab w:val="left" w:pos="6510"/>
        </w:tabs>
        <w:jc w:val="both"/>
        <w:rPr>
          <w:rFonts w:ascii="Arial" w:hAnsi="Arial" w:cs="Arial"/>
          <w:sz w:val="24"/>
          <w:szCs w:val="24"/>
        </w:rPr>
      </w:pPr>
    </w:p>
    <w:p w:rsidR="00EF1D53" w:rsidRPr="00F568B7" w:rsidRDefault="00EF1D53" w:rsidP="00EF1D53">
      <w:pPr>
        <w:pStyle w:val="a6"/>
        <w:tabs>
          <w:tab w:val="left" w:pos="6510"/>
        </w:tabs>
        <w:jc w:val="both"/>
        <w:rPr>
          <w:rFonts w:ascii="Arial" w:hAnsi="Arial" w:cs="Arial"/>
          <w:sz w:val="24"/>
          <w:szCs w:val="24"/>
        </w:rPr>
      </w:pPr>
    </w:p>
    <w:p w:rsidR="00702B45" w:rsidRPr="00F568B7" w:rsidRDefault="00B2481A" w:rsidP="00EF1D53">
      <w:pPr>
        <w:pStyle w:val="a6"/>
        <w:tabs>
          <w:tab w:val="left" w:pos="6510"/>
        </w:tabs>
        <w:jc w:val="both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 xml:space="preserve">      </w:t>
      </w:r>
      <w:r w:rsidR="00702B45" w:rsidRPr="00F568B7">
        <w:rPr>
          <w:rFonts w:ascii="Arial" w:hAnsi="Arial" w:cs="Arial"/>
          <w:sz w:val="24"/>
          <w:szCs w:val="24"/>
        </w:rPr>
        <w:t xml:space="preserve">Глава </w:t>
      </w:r>
      <w:r w:rsidRPr="00F568B7">
        <w:rPr>
          <w:rFonts w:ascii="Arial" w:hAnsi="Arial" w:cs="Arial"/>
          <w:sz w:val="24"/>
          <w:szCs w:val="24"/>
        </w:rPr>
        <w:t>местного самоуправления</w:t>
      </w:r>
      <w:r w:rsidR="002622D8" w:rsidRPr="00F568B7">
        <w:rPr>
          <w:rFonts w:ascii="Arial" w:hAnsi="Arial" w:cs="Arial"/>
          <w:sz w:val="24"/>
          <w:szCs w:val="24"/>
        </w:rPr>
        <w:t xml:space="preserve">  </w:t>
      </w:r>
      <w:r w:rsidR="00702B45" w:rsidRPr="00F568B7">
        <w:rPr>
          <w:rFonts w:ascii="Arial" w:hAnsi="Arial" w:cs="Arial"/>
          <w:sz w:val="24"/>
          <w:szCs w:val="24"/>
        </w:rPr>
        <w:t xml:space="preserve">      </w:t>
      </w:r>
      <w:r w:rsidR="00EF1D53" w:rsidRPr="00F568B7">
        <w:rPr>
          <w:rFonts w:ascii="Arial" w:hAnsi="Arial" w:cs="Arial"/>
          <w:sz w:val="24"/>
          <w:szCs w:val="24"/>
        </w:rPr>
        <w:t xml:space="preserve">       </w:t>
      </w:r>
      <w:r w:rsidR="00702B45" w:rsidRPr="00F568B7">
        <w:rPr>
          <w:rFonts w:ascii="Arial" w:hAnsi="Arial" w:cs="Arial"/>
          <w:sz w:val="24"/>
          <w:szCs w:val="24"/>
        </w:rPr>
        <w:t xml:space="preserve">    </w:t>
      </w:r>
      <w:r w:rsidRPr="00F568B7">
        <w:rPr>
          <w:rFonts w:ascii="Arial" w:hAnsi="Arial" w:cs="Arial"/>
          <w:sz w:val="24"/>
          <w:szCs w:val="24"/>
        </w:rPr>
        <w:t xml:space="preserve">                    </w:t>
      </w:r>
      <w:r w:rsidRPr="00F568B7">
        <w:rPr>
          <w:rFonts w:ascii="Arial" w:hAnsi="Arial" w:cs="Arial"/>
          <w:sz w:val="24"/>
          <w:szCs w:val="24"/>
        </w:rPr>
        <w:tab/>
        <w:t xml:space="preserve">       П.И.</w:t>
      </w:r>
      <w:r w:rsidR="00702B45" w:rsidRPr="00F568B7">
        <w:rPr>
          <w:rFonts w:ascii="Arial" w:hAnsi="Arial" w:cs="Arial"/>
          <w:sz w:val="24"/>
          <w:szCs w:val="24"/>
        </w:rPr>
        <w:t>Кондаков</w:t>
      </w: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EF1D53" w:rsidRPr="00F568B7" w:rsidRDefault="00EF1D53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C87E2A" w:rsidRPr="00F568B7" w:rsidRDefault="00C87E2A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>Приложение № 1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 xml:space="preserve">к  постановлению администрации 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r w:rsidRPr="00F568B7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68B7">
        <w:rPr>
          <w:rFonts w:ascii="Arial" w:hAnsi="Arial" w:cs="Arial"/>
          <w:sz w:val="24"/>
          <w:szCs w:val="24"/>
        </w:rPr>
        <w:t xml:space="preserve"> муниципального </w:t>
      </w:r>
      <w:r w:rsidR="00B2481A" w:rsidRPr="00F568B7">
        <w:rPr>
          <w:rFonts w:ascii="Arial" w:hAnsi="Arial" w:cs="Arial"/>
          <w:sz w:val="24"/>
          <w:szCs w:val="24"/>
        </w:rPr>
        <w:t>округа</w:t>
      </w:r>
      <w:r w:rsidRPr="00F568B7">
        <w:rPr>
          <w:rFonts w:ascii="Arial" w:hAnsi="Arial" w:cs="Arial"/>
          <w:sz w:val="24"/>
          <w:szCs w:val="24"/>
        </w:rPr>
        <w:t xml:space="preserve"> 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>Нижегородской области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>от _______________ № ____</w:t>
      </w:r>
    </w:p>
    <w:p w:rsidR="00C87E2A" w:rsidRPr="00F568B7" w:rsidRDefault="00C87E2A" w:rsidP="00C87E2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158C0" w:rsidRPr="00F568B7" w:rsidRDefault="00027420" w:rsidP="007E7C8C">
      <w:pPr>
        <w:shd w:val="clear" w:color="auto" w:fill="FFFFFF"/>
        <w:spacing w:before="288"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Состав</w:t>
      </w:r>
      <w:r w:rsidR="005158C0"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межведомственной комиссии по включению жилого помещения в специализированный жилищный фонд </w:t>
      </w:r>
      <w:proofErr w:type="spellStart"/>
      <w:r w:rsidR="00B2481A" w:rsidRPr="00F568B7">
        <w:rPr>
          <w:rFonts w:ascii="Arial" w:eastAsia="Times New Roman" w:hAnsi="Arial" w:cs="Arial"/>
          <w:b/>
          <w:spacing w:val="1"/>
          <w:sz w:val="24"/>
          <w:szCs w:val="24"/>
        </w:rPr>
        <w:t>Гагинского</w:t>
      </w:r>
      <w:proofErr w:type="spellEnd"/>
      <w:r w:rsidR="00B2481A"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муниципального округа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Нижегородской области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муниципального </w:t>
      </w:r>
      <w:r w:rsidR="00B2481A" w:rsidRPr="00F568B7">
        <w:rPr>
          <w:rFonts w:ascii="Arial" w:eastAsia="Times New Roman" w:hAnsi="Arial" w:cs="Arial"/>
          <w:b/>
          <w:spacing w:val="1"/>
          <w:sz w:val="24"/>
          <w:szCs w:val="24"/>
        </w:rPr>
        <w:t>округа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Нижегородской области</w:t>
      </w:r>
    </w:p>
    <w:p w:rsidR="007E7C8C" w:rsidRPr="00F568B7" w:rsidRDefault="007E7C8C" w:rsidP="005158C0">
      <w:pPr>
        <w:shd w:val="clear" w:color="auto" w:fill="FFFFFF"/>
        <w:spacing w:after="173" w:line="240" w:lineRule="auto"/>
        <w:jc w:val="center"/>
        <w:textAlignment w:val="baseline"/>
        <w:outlineLvl w:val="1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(далее – межведомственная комиссия)</w:t>
      </w:r>
    </w:p>
    <w:tbl>
      <w:tblPr>
        <w:tblW w:w="0" w:type="auto"/>
        <w:jc w:val="center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96"/>
        <w:gridCol w:w="6098"/>
      </w:tblGrid>
      <w:tr w:rsidR="005158C0" w:rsidRPr="00F568B7" w:rsidTr="00B2481A">
        <w:trPr>
          <w:trHeight w:val="893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011B78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t>Волкова Елена Евгеньевна</w:t>
            </w: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011B78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>Заместитель главы администрации - начальник отдела экономики и прогнозирования администрации</w:t>
            </w:r>
            <w:r w:rsidR="005158C0" w:rsidRPr="00F568B7">
              <w:rPr>
                <w:rFonts w:ascii="Arial" w:eastAsia="Times New Roman" w:hAnsi="Arial" w:cs="Arial"/>
                <w:sz w:val="24"/>
                <w:szCs w:val="24"/>
              </w:rPr>
              <w:t>,  председател</w:t>
            </w:r>
            <w:r w:rsidR="00583A0B" w:rsidRPr="00F568B7">
              <w:rPr>
                <w:rFonts w:ascii="Arial" w:eastAsia="Times New Roman" w:hAnsi="Arial" w:cs="Arial"/>
                <w:sz w:val="24"/>
                <w:szCs w:val="24"/>
              </w:rPr>
              <w:t>ь</w:t>
            </w:r>
            <w:r w:rsidR="005158C0"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 межведомственной комиссии</w:t>
            </w:r>
          </w:p>
        </w:tc>
      </w:tr>
      <w:tr w:rsidR="00583A0B" w:rsidRPr="00F568B7" w:rsidTr="00B2481A">
        <w:trPr>
          <w:trHeight w:val="848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83A0B" w:rsidP="008E0BA9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Лямина Ольга Алексеевна</w:t>
            </w: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83A0B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 w:rsidR="00B2481A" w:rsidRPr="00F568B7">
              <w:rPr>
                <w:rFonts w:ascii="Arial" w:hAnsi="Arial" w:cs="Arial"/>
                <w:sz w:val="24"/>
                <w:szCs w:val="24"/>
              </w:rPr>
              <w:t>отдела</w:t>
            </w:r>
            <w:r w:rsidRPr="00F568B7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 имуществом администрации, заместитель председателя межведомственной комиссии</w:t>
            </w:r>
          </w:p>
        </w:tc>
      </w:tr>
      <w:tr w:rsidR="00583A0B" w:rsidRPr="00F568B7" w:rsidTr="00B65343">
        <w:trPr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83A0B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83A0B" w:rsidP="005A04E1">
            <w:pPr>
              <w:spacing w:after="0" w:line="242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A0B" w:rsidRPr="00F568B7" w:rsidTr="005A04E1">
        <w:trPr>
          <w:trHeight w:val="535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B2481A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568B7">
              <w:rPr>
                <w:rFonts w:ascii="Arial" w:eastAsia="Times New Roman" w:hAnsi="Arial" w:cs="Arial"/>
                <w:sz w:val="24"/>
                <w:szCs w:val="24"/>
              </w:rPr>
              <w:t>Шальцин</w:t>
            </w:r>
            <w:proofErr w:type="spellEnd"/>
            <w:r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A04E1" w:rsidP="005A04E1">
            <w:pPr>
              <w:spacing w:after="0" w:line="242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>Советник главы местного самоуправления</w:t>
            </w:r>
            <w:r w:rsidR="00583A0B" w:rsidRPr="00F568B7">
              <w:rPr>
                <w:rFonts w:ascii="Arial" w:hAnsi="Arial" w:cs="Arial"/>
                <w:sz w:val="24"/>
                <w:szCs w:val="24"/>
              </w:rPr>
              <w:t xml:space="preserve">, секретарь </w:t>
            </w:r>
            <w:r w:rsidR="007E7C8C" w:rsidRPr="00F568B7">
              <w:rPr>
                <w:rFonts w:ascii="Arial" w:hAnsi="Arial" w:cs="Arial"/>
                <w:sz w:val="24"/>
                <w:szCs w:val="24"/>
              </w:rPr>
              <w:t xml:space="preserve">межведомственной </w:t>
            </w:r>
            <w:r w:rsidR="00583A0B" w:rsidRPr="00F568B7">
              <w:rPr>
                <w:rFonts w:ascii="Arial" w:hAnsi="Arial" w:cs="Arial"/>
                <w:sz w:val="24"/>
                <w:szCs w:val="24"/>
              </w:rPr>
              <w:t>комиссии</w:t>
            </w:r>
          </w:p>
        </w:tc>
      </w:tr>
      <w:tr w:rsidR="005158C0" w:rsidRPr="00F568B7" w:rsidTr="00B65343">
        <w:trPr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158C0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158C0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58C0" w:rsidRPr="00F568B7" w:rsidTr="00B65343">
        <w:trPr>
          <w:trHeight w:val="545"/>
          <w:jc w:val="center"/>
        </w:trPr>
        <w:tc>
          <w:tcPr>
            <w:tcW w:w="9794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158C0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Члены </w:t>
            </w:r>
            <w:r w:rsidR="007E7C8C"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межведомственной </w:t>
            </w:r>
            <w:r w:rsidRPr="00F568B7">
              <w:rPr>
                <w:rFonts w:ascii="Arial" w:eastAsia="Times New Roman" w:hAnsi="Arial" w:cs="Arial"/>
                <w:sz w:val="24"/>
                <w:szCs w:val="24"/>
              </w:rPr>
              <w:t>комиссии:</w:t>
            </w:r>
          </w:p>
        </w:tc>
      </w:tr>
      <w:tr w:rsidR="005158C0" w:rsidRPr="00F568B7" w:rsidTr="00B65343">
        <w:trPr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158C0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158C0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58C0" w:rsidRPr="00F568B7" w:rsidTr="005564E9">
        <w:trPr>
          <w:trHeight w:val="523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011B78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t>Атопшев Сергей Николаевич</w:t>
            </w: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A04E1" w:rsidP="005A04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>Заместитель н</w:t>
            </w:r>
            <w:r w:rsidR="00011B78" w:rsidRPr="00F568B7">
              <w:rPr>
                <w:rFonts w:ascii="Arial" w:hAnsi="Arial" w:cs="Arial"/>
                <w:sz w:val="24"/>
                <w:szCs w:val="24"/>
              </w:rPr>
              <w:t>ачальник</w:t>
            </w:r>
            <w:r w:rsidRPr="00F568B7">
              <w:rPr>
                <w:rFonts w:ascii="Arial" w:hAnsi="Arial" w:cs="Arial"/>
                <w:sz w:val="24"/>
                <w:szCs w:val="24"/>
              </w:rPr>
              <w:t>а</w:t>
            </w:r>
            <w:r w:rsidR="00011B78" w:rsidRPr="00F568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568B7">
              <w:rPr>
                <w:rFonts w:ascii="Arial" w:hAnsi="Arial" w:cs="Arial"/>
                <w:sz w:val="24"/>
                <w:szCs w:val="24"/>
              </w:rPr>
              <w:t>организационно-правового управления</w:t>
            </w:r>
            <w:r w:rsidR="00011B78" w:rsidRPr="00F568B7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</w:p>
        </w:tc>
      </w:tr>
      <w:tr w:rsidR="00027420" w:rsidRPr="00F568B7" w:rsidTr="00B65343">
        <w:trPr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420" w:rsidRPr="00F568B7" w:rsidRDefault="00027420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7420" w:rsidRPr="00F568B7" w:rsidRDefault="00027420" w:rsidP="005A04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A0B" w:rsidRPr="00F568B7" w:rsidTr="005A04E1">
        <w:trPr>
          <w:trHeight w:val="667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83A0B" w:rsidP="008E0BA9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t>Тарасова Наталья Евгеньевна</w:t>
            </w: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3A0B" w:rsidRPr="00F568B7" w:rsidRDefault="005A04E1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t>Главный</w:t>
            </w:r>
            <w:r w:rsidR="00583A0B"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 специалист </w:t>
            </w:r>
            <w:r w:rsidR="00583A0B" w:rsidRPr="00F568B7">
              <w:rPr>
                <w:rFonts w:ascii="Arial" w:hAnsi="Arial" w:cs="Arial"/>
                <w:sz w:val="24"/>
                <w:szCs w:val="24"/>
              </w:rPr>
              <w:t>отдела капитального  строительства, архитектуры  и ЖКХ администрации</w:t>
            </w:r>
          </w:p>
        </w:tc>
      </w:tr>
      <w:tr w:rsidR="00011B78" w:rsidRPr="00F568B7" w:rsidTr="005564E9">
        <w:trPr>
          <w:trHeight w:val="541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B78" w:rsidRPr="00F568B7" w:rsidRDefault="005A04E1" w:rsidP="00011B78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568B7">
              <w:rPr>
                <w:rFonts w:ascii="Arial" w:eastAsia="Times New Roman" w:hAnsi="Arial" w:cs="Arial"/>
                <w:sz w:val="24"/>
                <w:szCs w:val="24"/>
              </w:rPr>
              <w:t>Подстрешная</w:t>
            </w:r>
            <w:proofErr w:type="spellEnd"/>
            <w:r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B78" w:rsidRPr="00F568B7" w:rsidRDefault="00705882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Главный специалист </w:t>
            </w:r>
            <w:r w:rsidR="005A04E1" w:rsidRPr="00F568B7">
              <w:rPr>
                <w:rFonts w:ascii="Arial" w:eastAsia="Times New Roman" w:hAnsi="Arial" w:cs="Arial"/>
                <w:sz w:val="24"/>
                <w:szCs w:val="24"/>
              </w:rPr>
              <w:t xml:space="preserve">организационно-правового управления администрации </w:t>
            </w:r>
            <w:r w:rsidR="00E10EE8" w:rsidRPr="00F568B7">
              <w:rPr>
                <w:rFonts w:ascii="Arial" w:eastAsia="Times New Roman" w:hAnsi="Arial" w:cs="Arial"/>
                <w:sz w:val="24"/>
                <w:szCs w:val="24"/>
              </w:rPr>
              <w:t>(по согласованию)</w:t>
            </w:r>
          </w:p>
        </w:tc>
      </w:tr>
      <w:tr w:rsidR="005158C0" w:rsidRPr="00F568B7" w:rsidTr="005564E9">
        <w:trPr>
          <w:trHeight w:val="818"/>
          <w:jc w:val="center"/>
        </w:trPr>
        <w:tc>
          <w:tcPr>
            <w:tcW w:w="36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58C0" w:rsidRPr="00F568B7" w:rsidRDefault="005158C0" w:rsidP="005A04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04E1" w:rsidRPr="00F568B7" w:rsidRDefault="005A04E1" w:rsidP="005A04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Представитель </w:t>
            </w:r>
            <w:r w:rsidR="00011B78" w:rsidRPr="00F568B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ОНДПР по </w:t>
            </w:r>
            <w:proofErr w:type="spellStart"/>
            <w:r w:rsidR="00011B78" w:rsidRPr="00F568B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Гагинскому</w:t>
            </w:r>
            <w:proofErr w:type="spellEnd"/>
            <w:r w:rsidR="00011B78" w:rsidRPr="00F568B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району УНДПР ГУ МЧС России по Нижегородской области</w:t>
            </w:r>
            <w:r w:rsidR="00011B78" w:rsidRPr="00F568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11B78" w:rsidRPr="00F568B7" w:rsidRDefault="00011B78" w:rsidP="005A04E1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68B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  <w:p w:rsidR="005158C0" w:rsidRPr="00F568B7" w:rsidRDefault="005158C0" w:rsidP="005A04E1">
            <w:pPr>
              <w:spacing w:after="0" w:line="242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622D8" w:rsidRPr="00F568B7" w:rsidRDefault="002622D8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A04E1" w:rsidRPr="00F568B7" w:rsidRDefault="005A04E1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564E9" w:rsidRPr="00F568B7" w:rsidRDefault="005564E9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564E9" w:rsidRPr="00F568B7" w:rsidRDefault="005564E9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564E9" w:rsidRPr="00F568B7" w:rsidRDefault="005564E9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564E9" w:rsidRPr="00F568B7" w:rsidRDefault="005564E9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5564E9" w:rsidRPr="00F568B7" w:rsidRDefault="005564E9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C87E2A" w:rsidRPr="00F568B7" w:rsidRDefault="00C87E2A" w:rsidP="00C87E2A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>Приложение № 2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 xml:space="preserve">к  постановлению администрации 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r w:rsidRPr="00F568B7">
        <w:rPr>
          <w:rFonts w:ascii="Arial" w:hAnsi="Arial" w:cs="Arial"/>
          <w:sz w:val="24"/>
          <w:szCs w:val="24"/>
        </w:rPr>
        <w:t>Гагинского</w:t>
      </w:r>
      <w:proofErr w:type="spellEnd"/>
      <w:r w:rsidRPr="00F568B7">
        <w:rPr>
          <w:rFonts w:ascii="Arial" w:hAnsi="Arial" w:cs="Arial"/>
          <w:sz w:val="24"/>
          <w:szCs w:val="24"/>
        </w:rPr>
        <w:t xml:space="preserve"> муниципального </w:t>
      </w:r>
      <w:r w:rsidR="005A04E1" w:rsidRPr="00F568B7">
        <w:rPr>
          <w:rFonts w:ascii="Arial" w:hAnsi="Arial" w:cs="Arial"/>
          <w:sz w:val="24"/>
          <w:szCs w:val="24"/>
        </w:rPr>
        <w:t>округа</w:t>
      </w:r>
      <w:r w:rsidRPr="00F568B7">
        <w:rPr>
          <w:rFonts w:ascii="Arial" w:hAnsi="Arial" w:cs="Arial"/>
          <w:sz w:val="24"/>
          <w:szCs w:val="24"/>
        </w:rPr>
        <w:t xml:space="preserve"> 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>Нижегородской области</w:t>
      </w:r>
    </w:p>
    <w:p w:rsidR="00C87E2A" w:rsidRPr="00F568B7" w:rsidRDefault="00C87E2A" w:rsidP="00C87E2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F568B7">
        <w:rPr>
          <w:rFonts w:ascii="Arial" w:hAnsi="Arial" w:cs="Arial"/>
          <w:sz w:val="24"/>
          <w:szCs w:val="24"/>
        </w:rPr>
        <w:t>от _______________ № ____</w:t>
      </w:r>
    </w:p>
    <w:p w:rsidR="00C87E2A" w:rsidRPr="00F568B7" w:rsidRDefault="00C87E2A" w:rsidP="00C87E2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27420" w:rsidRPr="00F568B7" w:rsidRDefault="005158C0" w:rsidP="005A04E1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П</w:t>
      </w:r>
      <w:r w:rsidR="00027420"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оложение </w:t>
      </w:r>
    </w:p>
    <w:p w:rsidR="00027420" w:rsidRPr="00F568B7" w:rsidRDefault="00027420" w:rsidP="005A04E1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о межведомственной комиссии по включению жилого помещения в специализированный жилищный фонд </w:t>
      </w:r>
      <w:proofErr w:type="spellStart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муниципального </w:t>
      </w:r>
      <w:r w:rsidR="005A04E1" w:rsidRPr="00F568B7">
        <w:rPr>
          <w:rFonts w:ascii="Arial" w:eastAsia="Times New Roman" w:hAnsi="Arial" w:cs="Arial"/>
          <w:b/>
          <w:spacing w:val="1"/>
          <w:sz w:val="24"/>
          <w:szCs w:val="24"/>
        </w:rPr>
        <w:t>округа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Нижегородской области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>Гагинского</w:t>
      </w:r>
      <w:proofErr w:type="spellEnd"/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муниципального </w:t>
      </w:r>
      <w:r w:rsidR="005A04E1" w:rsidRPr="00F568B7">
        <w:rPr>
          <w:rFonts w:ascii="Arial" w:eastAsia="Times New Roman" w:hAnsi="Arial" w:cs="Arial"/>
          <w:b/>
          <w:spacing w:val="1"/>
          <w:sz w:val="24"/>
          <w:szCs w:val="24"/>
        </w:rPr>
        <w:t>округа</w:t>
      </w:r>
      <w:r w:rsidRPr="00F568B7">
        <w:rPr>
          <w:rFonts w:ascii="Arial" w:eastAsia="Times New Roman" w:hAnsi="Arial" w:cs="Arial"/>
          <w:b/>
          <w:spacing w:val="1"/>
          <w:sz w:val="24"/>
          <w:szCs w:val="24"/>
        </w:rPr>
        <w:t xml:space="preserve"> Нижегородской области</w:t>
      </w:r>
    </w:p>
    <w:p w:rsidR="00C87E2A" w:rsidRPr="00F568B7" w:rsidRDefault="00027420" w:rsidP="00027420">
      <w:pPr>
        <w:shd w:val="clear" w:color="auto" w:fill="FFFFFF"/>
        <w:spacing w:after="173" w:line="240" w:lineRule="auto"/>
        <w:jc w:val="center"/>
        <w:textAlignment w:val="baseline"/>
        <w:outlineLvl w:val="1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C87E2A" w:rsidRPr="00F568B7">
        <w:rPr>
          <w:rFonts w:ascii="Arial" w:eastAsia="Times New Roman" w:hAnsi="Arial" w:cs="Arial"/>
          <w:spacing w:val="1"/>
          <w:sz w:val="24"/>
          <w:szCs w:val="24"/>
        </w:rPr>
        <w:t>(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далее - межведомственная комиссия)</w:t>
      </w:r>
    </w:p>
    <w:p w:rsidR="002667BA" w:rsidRPr="00F568B7" w:rsidRDefault="005158C0" w:rsidP="00004302">
      <w:pPr>
        <w:shd w:val="clear" w:color="auto" w:fill="FFFFFF"/>
        <w:spacing w:before="288"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color w:val="2D2D2D"/>
          <w:spacing w:val="1"/>
          <w:sz w:val="24"/>
          <w:szCs w:val="24"/>
        </w:rPr>
        <w:br/>
      </w:r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>1.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Межведомственная комиссия по включению жилого помещения в специализированный жилищный </w:t>
      </w:r>
      <w:proofErr w:type="spellStart"/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</w:t>
      </w:r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lastRenderedPageBreak/>
        <w:t>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с отнесением такого помещения к определенному виду специализированных жилых помещений и исключению жилого помещения из специализированного жилищного фонда </w:t>
      </w:r>
      <w:proofErr w:type="spellStart"/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округа</w:t>
      </w:r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является постоянно действующим коллегиальным органом и создана в целях рассмотрения вопросов по включению жилых помещений в специализированный жилищный фонд </w:t>
      </w:r>
      <w:proofErr w:type="spellStart"/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с отнесением таких помещений к определенному виду специализированных жилых помещений и исключению жилых помещений из специализированного жилищного фонда </w:t>
      </w:r>
      <w:proofErr w:type="spellStart"/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2667BA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E10EE8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</w:p>
    <w:p w:rsidR="00065DEC" w:rsidRPr="00F568B7" w:rsidRDefault="002667BA" w:rsidP="007E7C8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Межведомственная комиссия в своей деятельности</w:t>
      </w:r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руководствуется </w:t>
      </w:r>
      <w:hyperlink r:id="rId8" w:history="1">
        <w:r w:rsidR="005158C0" w:rsidRPr="00F568B7">
          <w:rPr>
            <w:rFonts w:ascii="Arial" w:eastAsia="Times New Roman" w:hAnsi="Arial" w:cs="Arial"/>
            <w:spacing w:val="1"/>
            <w:sz w:val="24"/>
            <w:szCs w:val="24"/>
          </w:rPr>
          <w:t>Конституцией Российской Федерации</w:t>
        </w:r>
      </w:hyperlink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, </w:t>
      </w:r>
      <w:hyperlink r:id="rId9" w:history="1">
        <w:r w:rsidR="005158C0" w:rsidRPr="00F568B7">
          <w:rPr>
            <w:rFonts w:ascii="Arial" w:eastAsia="Times New Roman" w:hAnsi="Arial" w:cs="Arial"/>
            <w:spacing w:val="1"/>
            <w:sz w:val="24"/>
            <w:szCs w:val="24"/>
          </w:rPr>
          <w:t>Жилищным кодексом Российской Федерации</w:t>
        </w:r>
      </w:hyperlink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,  </w:t>
      </w:r>
      <w:hyperlink r:id="rId10" w:history="1">
        <w:r w:rsidR="005158C0" w:rsidRPr="00F568B7">
          <w:rPr>
            <w:rFonts w:ascii="Arial" w:eastAsia="Times New Roman" w:hAnsi="Arial" w:cs="Arial"/>
            <w:spacing w:val="1"/>
            <w:sz w:val="24"/>
            <w:szCs w:val="24"/>
          </w:rPr>
          <w:t xml:space="preserve">постановлением Правительства Российской Федерации от 26 января 2006 года </w:t>
        </w:r>
        <w:r w:rsidR="00065DEC" w:rsidRPr="00F568B7">
          <w:rPr>
            <w:rFonts w:ascii="Arial" w:eastAsia="Times New Roman" w:hAnsi="Arial" w:cs="Arial"/>
            <w:spacing w:val="1"/>
            <w:sz w:val="24"/>
            <w:szCs w:val="24"/>
          </w:rPr>
          <w:t>№</w:t>
        </w:r>
        <w:r w:rsidR="00AD5498" w:rsidRPr="00F568B7">
          <w:rPr>
            <w:rFonts w:ascii="Arial" w:eastAsia="Times New Roman" w:hAnsi="Arial" w:cs="Arial"/>
            <w:spacing w:val="1"/>
            <w:sz w:val="24"/>
            <w:szCs w:val="24"/>
          </w:rPr>
          <w:t xml:space="preserve"> 42 «</w:t>
        </w:r>
        <w:r w:rsidR="005158C0" w:rsidRPr="00F568B7">
          <w:rPr>
            <w:rFonts w:ascii="Arial" w:eastAsia="Times New Roman" w:hAnsi="Arial" w:cs="Arial"/>
            <w:spacing w:val="1"/>
            <w:sz w:val="24"/>
            <w:szCs w:val="24"/>
          </w:rPr>
          <w:t>Об утверждении Правил отнесения жилого помещения к специализированному жилищному фонду и типовых договоров найма специализированных жилых помещений</w:t>
        </w:r>
      </w:hyperlink>
      <w:r w:rsidR="00F0185B" w:rsidRPr="00F568B7">
        <w:rPr>
          <w:rFonts w:ascii="Arial" w:hAnsi="Arial" w:cs="Arial"/>
          <w:sz w:val="24"/>
          <w:szCs w:val="24"/>
        </w:rPr>
        <w:t>»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,</w:t>
      </w:r>
      <w:r w:rsidR="00F0185B" w:rsidRPr="00F568B7">
        <w:rPr>
          <w:rFonts w:ascii="Arial" w:hAnsi="Arial" w:cs="Arial"/>
          <w:spacing w:val="1"/>
          <w:sz w:val="24"/>
          <w:szCs w:val="24"/>
        </w:rPr>
        <w:t xml:space="preserve"> постановлением правительства РФ от 28.06.2013 № 548 «Об утверждении типового договора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родителей»,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а также настоящим Положением.</w:t>
      </w:r>
    </w:p>
    <w:p w:rsidR="00AD5498" w:rsidRPr="00F568B7" w:rsidRDefault="005158C0" w:rsidP="00AD5498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3. Задачами межведомственной комиссии являются:</w:t>
      </w:r>
    </w:p>
    <w:p w:rsidR="00AD5498" w:rsidRPr="00F568B7" w:rsidRDefault="007E7C8C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3.1.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ab/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Рассмотрение вопросов по включению жилого помещения в специализированный жилищный фонд </w:t>
      </w:r>
      <w:proofErr w:type="spellStart"/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A04E1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с отнесением такого помещения к определенному виду специализированных жилых помещений.</w:t>
      </w:r>
    </w:p>
    <w:p w:rsidR="00AD5498" w:rsidRPr="00F568B7" w:rsidRDefault="005A04E1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3.2.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Рассмотрение вопросов по исключению жилого помещения из специализированного жилищного фонда </w:t>
      </w:r>
      <w:proofErr w:type="spellStart"/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</w:p>
    <w:p w:rsidR="004109D3" w:rsidRPr="00F568B7" w:rsidRDefault="005A04E1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4.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Рассмотрение вопросов, указанных в пункте 3 настоящего Положения, осуществляется межведомственной комиссией на основании заявления собственника жилого помещения</w:t>
      </w:r>
      <w:r w:rsidR="004109D3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в лице начальника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отдела</w:t>
      </w:r>
      <w:r w:rsidR="004109D3" w:rsidRPr="00F568B7">
        <w:rPr>
          <w:rFonts w:ascii="Arial" w:hAnsi="Arial" w:cs="Arial"/>
          <w:sz w:val="24"/>
          <w:szCs w:val="24"/>
        </w:rPr>
        <w:t xml:space="preserve"> по управлению муниципальным имуществом администрации </w:t>
      </w:r>
      <w:proofErr w:type="spellStart"/>
      <w:r w:rsidR="004109D3" w:rsidRPr="00F568B7">
        <w:rPr>
          <w:rFonts w:ascii="Arial" w:hAnsi="Arial" w:cs="Arial"/>
          <w:sz w:val="24"/>
          <w:szCs w:val="24"/>
        </w:rPr>
        <w:t>Гагинского</w:t>
      </w:r>
      <w:proofErr w:type="spellEnd"/>
      <w:r w:rsidR="004109D3" w:rsidRPr="00F568B7">
        <w:rPr>
          <w:rFonts w:ascii="Arial" w:hAnsi="Arial" w:cs="Arial"/>
          <w:sz w:val="24"/>
          <w:szCs w:val="24"/>
        </w:rPr>
        <w:t xml:space="preserve"> муниципального</w:t>
      </w:r>
      <w:r w:rsidRPr="00F568B7">
        <w:rPr>
          <w:rFonts w:ascii="Arial" w:hAnsi="Arial" w:cs="Arial"/>
          <w:sz w:val="24"/>
          <w:szCs w:val="24"/>
        </w:rPr>
        <w:t xml:space="preserve"> округа</w:t>
      </w:r>
      <w:r w:rsidR="004109D3" w:rsidRPr="00F568B7">
        <w:rPr>
          <w:rFonts w:ascii="Arial" w:hAnsi="Arial" w:cs="Arial"/>
          <w:sz w:val="24"/>
          <w:szCs w:val="24"/>
        </w:rPr>
        <w:t xml:space="preserve">     Нижегородской 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(далее - заявитель).</w:t>
      </w:r>
    </w:p>
    <w:p w:rsidR="00AD5498" w:rsidRPr="00F568B7" w:rsidRDefault="005A04E1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5.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Межведомственная комиссия для решения возложенных на нее задач имеет право: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br/>
      </w:r>
      <w:r w:rsidR="00004302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запрашивать и получать в установленном порядке от органов исполнительной власти 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Нижегородской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,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территориальных отделов администрации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proofErr w:type="spellStart"/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065DE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, а также от иных органов и организаций необходимые материалы и информацию по вопросам, отнесенным к ее компетенции;</w:t>
      </w:r>
    </w:p>
    <w:p w:rsidR="007E7C8C" w:rsidRPr="00F568B7" w:rsidRDefault="00004302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приглашать на свои заседания должностных лиц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территориальных отделов администрации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, представителей общественных объединений, </w:t>
      </w:r>
      <w:r w:rsidR="007E7C8C" w:rsidRPr="00F568B7">
        <w:rPr>
          <w:rFonts w:ascii="Arial" w:eastAsia="Times New Roman" w:hAnsi="Arial" w:cs="Arial"/>
          <w:spacing w:val="1"/>
          <w:sz w:val="24"/>
          <w:szCs w:val="24"/>
        </w:rPr>
        <w:t>а также от иных органов и организаций;</w:t>
      </w:r>
    </w:p>
    <w:p w:rsidR="00AD5498" w:rsidRPr="00F568B7" w:rsidRDefault="00004302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заслушивать представителей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территориальных отделов администрации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, представителей общественных объединений, </w:t>
      </w:r>
      <w:r w:rsidR="007E7C8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а также  иных органов и организаций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по вопросам, касающимся исполнения решений межведомственной комиссии.</w:t>
      </w:r>
    </w:p>
    <w:p w:rsidR="00AD5498" w:rsidRPr="00F568B7" w:rsidRDefault="00401409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6.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Состав межведомственной комиссии утверждается 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постановлением администрации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(далее - 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Администрация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). Межведомственная комиссия состоит из председателя межведомственной комиссии, заместителя председателя межведомственной комиссии, секретаря и членов межведомственной комиссии.</w:t>
      </w:r>
    </w:p>
    <w:p w:rsidR="00AD5498" w:rsidRPr="00F568B7" w:rsidRDefault="005158C0" w:rsidP="00004302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7. Председатель межведомственной комиссии:</w:t>
      </w:r>
    </w:p>
    <w:p w:rsidR="00AD5498" w:rsidRPr="00F568B7" w:rsidRDefault="007C2ABF" w:rsidP="007C2ABF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руководит деятельностью межведомственной комиссии;</w:t>
      </w:r>
    </w:p>
    <w:p w:rsidR="007C2ABF" w:rsidRPr="00F568B7" w:rsidRDefault="007C2ABF" w:rsidP="007C2ABF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председательствует на заседаниях межведомственной комиссии;</w:t>
      </w:r>
    </w:p>
    <w:p w:rsidR="00AD5498" w:rsidRPr="00F568B7" w:rsidRDefault="007C2ABF" w:rsidP="007C2ABF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дает поручения членам межведомственной комиссии;</w:t>
      </w:r>
    </w:p>
    <w:p w:rsidR="00AD5498" w:rsidRPr="00F568B7" w:rsidRDefault="007C2ABF" w:rsidP="007C2ABF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подписывает от имени межведомственной комиссии все документы, связанные с ее деятельностью.</w:t>
      </w:r>
    </w:p>
    <w:p w:rsidR="007C2ABF" w:rsidRPr="00F568B7" w:rsidRDefault="00401409" w:rsidP="007C2ABF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lastRenderedPageBreak/>
        <w:t>8.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В период временного отсутствия председателя межведомственной комиссии его обязанности исполняет заместитель председателя межведомственной комиссии.</w:t>
      </w:r>
      <w:r w:rsidR="005158C0" w:rsidRPr="00F568B7">
        <w:rPr>
          <w:rFonts w:ascii="Arial" w:eastAsia="Times New Roman" w:hAnsi="Arial" w:cs="Arial"/>
          <w:color w:val="2D2D2D"/>
          <w:spacing w:val="1"/>
          <w:sz w:val="24"/>
          <w:szCs w:val="24"/>
        </w:rPr>
        <w:br/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9.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Секретарь межведомственной комиссии:</w:t>
      </w:r>
    </w:p>
    <w:p w:rsidR="00004302" w:rsidRPr="00F568B7" w:rsidRDefault="007C2ABF" w:rsidP="007C2ABF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обеспечивает подготовку материалов к заседаниям межведомственной комиссии;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br/>
      </w:r>
      <w:r w:rsidR="00C31EC4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формирует проект повестки очередного заседания межведомственной комиссии и согласовывает его с председателем межведомственной комиссии;</w:t>
      </w:r>
    </w:p>
    <w:p w:rsidR="00C31EC4" w:rsidRPr="00F568B7" w:rsidRDefault="00C31EC4" w:rsidP="00C31EC4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оповещает членов межведомственной комиссии об очередном заседании межведомственной комиссии и о повестке очередного заседания межведомственной комиссии;</w:t>
      </w:r>
    </w:p>
    <w:p w:rsidR="00C31EC4" w:rsidRPr="00F568B7" w:rsidRDefault="00C31EC4" w:rsidP="00C31EC4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ведет протокол заседания межведомственной комиссии;</w:t>
      </w:r>
    </w:p>
    <w:p w:rsidR="00004302" w:rsidRPr="00F568B7" w:rsidRDefault="00C31EC4" w:rsidP="00C31EC4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- 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осуществляет иные функции по обеспечению деятельности межведомственной комиссии.</w:t>
      </w:r>
    </w:p>
    <w:p w:rsidR="00004302" w:rsidRPr="00F568B7" w:rsidRDefault="005158C0" w:rsidP="00C31EC4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0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При необходимости к работе межведомственной комиссии привлекаются квалифицированные эксперты проектно-изыскательских организаций.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Члены межведомственной комиссии вносят председателю межведомственной комиссии предложения по повестке очередного заседания межведомственной комиссии и порядку обсуждения вопросов, участвуют в подготовке материалов к заседаниям межведомственной комиссии, а также проектов ее решений.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br/>
        <w:t>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2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Заседания межведомственной комиссии проводятся по мере необходимости.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br/>
        <w:t>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3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Заседание межведомственной комиссии считается правомочным, если на нем присутствует более половины ее состава. В случае отсутствия члена межведомственной комиссии на ее заседании он имеет право представлять свое мнение по рассматриваемым вопросам в письменной форме.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br/>
        <w:t>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4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Для принятия решения по вопросам, указанным в пункте 3.1 настоящего Положения, заявитель представляет в 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Администрацию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следующие документы: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1) заявление об отнесении жилого помещения к определенному виду жилых помещений специализированного жилищного фонда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;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2) документ, подтверждающий право собственности либо право хозяйственного ведения или оперативного управления на жилое помещение;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3) техни</w:t>
      </w:r>
      <w:r w:rsidR="00B65343" w:rsidRPr="00F568B7">
        <w:rPr>
          <w:rFonts w:ascii="Arial" w:eastAsia="Times New Roman" w:hAnsi="Arial" w:cs="Arial"/>
          <w:spacing w:val="1"/>
          <w:sz w:val="24"/>
          <w:szCs w:val="24"/>
        </w:rPr>
        <w:t>ческий паспорт жилого помещения;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4) заключение о соответствии жилого помещения предъявляемым к нему требованиям.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5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Для принятия решения по вопросам, указанным в пункте 3.2 настоящего Положения, заявитель представляет в </w:t>
      </w:r>
      <w:r w:rsidR="00C31EC4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Администрацию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следующие документы: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1) заявление об исключении жилого помещения из специализированного жилищного фонда с дальнейшим отнесением исключаемого из специализированного жилищного фонда жилого помещения к определенному статусу в соответствии с пунктом 3 статьи 19 </w:t>
      </w:r>
      <w:hyperlink r:id="rId11" w:history="1">
        <w:r w:rsidRPr="00F568B7">
          <w:rPr>
            <w:rFonts w:ascii="Arial" w:eastAsia="Times New Roman" w:hAnsi="Arial" w:cs="Arial"/>
            <w:spacing w:val="1"/>
            <w:sz w:val="24"/>
            <w:szCs w:val="24"/>
          </w:rPr>
          <w:t>Жилищного кодекса Российской Федерации</w:t>
        </w:r>
      </w:hyperlink>
      <w:r w:rsidRPr="00F568B7">
        <w:rPr>
          <w:rFonts w:ascii="Arial" w:eastAsia="Times New Roman" w:hAnsi="Arial" w:cs="Arial"/>
          <w:spacing w:val="1"/>
          <w:sz w:val="24"/>
          <w:szCs w:val="24"/>
        </w:rPr>
        <w:t>;</w:t>
      </w:r>
    </w:p>
    <w:p w:rsidR="00C31EC4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2) документ, дающий основание для исключения жилого помещения из специализированного жилищного фонда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(заключение о несоответствии жилого помещения предъявляемым к нему требованиям, акт ликвидации, решение собственника о передаче жилого помещения в федеральную собственность, муниципальную собственность</w:t>
      </w:r>
      <w:r w:rsidR="007E7C8C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и др.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).</w:t>
      </w:r>
    </w:p>
    <w:p w:rsidR="00C31EC4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6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Межведомственная комиссия рассматривает документы, указанные в пунктах 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4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и 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5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Положения, в течение 20 календарных дней с даты их поступления в 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Администрацию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7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Итоги рассмотрения межведомственной комиссией установленного пунктами 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4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и 1</w:t>
      </w:r>
      <w:r w:rsidR="009A3722" w:rsidRPr="00F568B7">
        <w:rPr>
          <w:rFonts w:ascii="Arial" w:eastAsia="Times New Roman" w:hAnsi="Arial" w:cs="Arial"/>
          <w:spacing w:val="1"/>
          <w:sz w:val="24"/>
          <w:szCs w:val="24"/>
        </w:rPr>
        <w:t>5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 перечня документов оформляются протоколом заседания межведомственной комиссии (далее - протоко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л).</w:t>
      </w:r>
    </w:p>
    <w:p w:rsidR="00004302" w:rsidRPr="00F568B7" w:rsidRDefault="003F664F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8</w:t>
      </w:r>
      <w:r w:rsidR="00401409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На основании протокола, Администрация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в течение 30 календарных дней с даты поступления документов, указанных в пунктах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4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и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5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Положения, принимает одно из следующих решений: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lastRenderedPageBreak/>
        <w:t xml:space="preserve">1) об отнесении жилого помещения к определенному виду жилого помещения специализированного жилищного 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фонда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D14F5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;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2) об отказе в отнесении жилого помещения к определенному виду жилого помещения специализированного жилищного фонда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D14F5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;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3) об исключении жилого помещения из специализированного жилищного фонда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D14F5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;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4) об отказе в исключении жилого помещения из специализированного жилищного фонда </w:t>
      </w:r>
      <w:proofErr w:type="spellStart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5D14F5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3F664F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Нижегородской области;</w:t>
      </w:r>
    </w:p>
    <w:p w:rsidR="00004302" w:rsidRPr="00F568B7" w:rsidRDefault="009A3722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9</w:t>
      </w:r>
      <w:r w:rsidR="005D14F5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Отказ в отнесении жилого помещения к определенному виду жилых помещений специализированного жилищного фонда допускается в случае несоответствия жилого помещения требованиям, предъявляемым к этому виду жилых помещений, а также в случае непредставления хотя бы одного из документов, указанных в пункте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4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Положения.</w:t>
      </w:r>
    </w:p>
    <w:p w:rsidR="00004302" w:rsidRPr="00F568B7" w:rsidRDefault="00332798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20</w:t>
      </w:r>
      <w:r w:rsidR="00FA364F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>Отказ в исключении жилого помещения из специализированного жилищного фонда допускается в случае непредставления хотя бы одного из документов, указанных в пункте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5</w:t>
      </w:r>
      <w:r w:rsidR="005158C0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Положения.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1</w:t>
      </w:r>
      <w:r w:rsidR="00FA364F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В случае принятия 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Администрацией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решения, указанного в подпункте 1 пункта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8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Положения, или решения, указанного в подпункте 3 пункта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8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Положения, данное решение оформляется 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постановлением Администрации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2</w:t>
      </w:r>
      <w:r w:rsidR="00FA364F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Постановление Администрации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в течение 3 рабочих дней с даты его принятия направляется заявителю, в орган, осуществляющий регистрацию прав на недвижимое имущество и сделок с ним.</w:t>
      </w:r>
    </w:p>
    <w:p w:rsidR="00004302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3</w:t>
      </w:r>
      <w:r w:rsidR="00FA364F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В случае принятия 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Администрацией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решения, указанного в подпунктах 2 и 4 пункта 1</w:t>
      </w:r>
      <w:r w:rsidR="00027420" w:rsidRPr="00F568B7">
        <w:rPr>
          <w:rFonts w:ascii="Arial" w:eastAsia="Times New Roman" w:hAnsi="Arial" w:cs="Arial"/>
          <w:spacing w:val="1"/>
          <w:sz w:val="24"/>
          <w:szCs w:val="24"/>
        </w:rPr>
        <w:t>8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настоящего Положения, заявителю направляется информационное письмо 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с указанием такого решения в течение 3 рабочих дней с даты его принятия.</w:t>
      </w:r>
    </w:p>
    <w:p w:rsidR="005158C0" w:rsidRPr="00F568B7" w:rsidRDefault="005158C0" w:rsidP="00401409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spacing w:val="1"/>
          <w:sz w:val="24"/>
          <w:szCs w:val="24"/>
        </w:rPr>
      </w:pPr>
      <w:r w:rsidRPr="00F568B7">
        <w:rPr>
          <w:rFonts w:ascii="Arial" w:eastAsia="Times New Roman" w:hAnsi="Arial" w:cs="Arial"/>
          <w:spacing w:val="1"/>
          <w:sz w:val="24"/>
          <w:szCs w:val="24"/>
        </w:rPr>
        <w:t>2</w:t>
      </w:r>
      <w:r w:rsidR="00332798" w:rsidRPr="00F568B7">
        <w:rPr>
          <w:rFonts w:ascii="Arial" w:eastAsia="Times New Roman" w:hAnsi="Arial" w:cs="Arial"/>
          <w:spacing w:val="1"/>
          <w:sz w:val="24"/>
          <w:szCs w:val="24"/>
        </w:rPr>
        <w:t>4</w:t>
      </w:r>
      <w:r w:rsidR="00FA364F" w:rsidRPr="00F568B7">
        <w:rPr>
          <w:rFonts w:ascii="Arial" w:eastAsia="Times New Roman" w:hAnsi="Arial" w:cs="Arial"/>
          <w:spacing w:val="1"/>
          <w:sz w:val="24"/>
          <w:szCs w:val="24"/>
        </w:rPr>
        <w:t>.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Решения 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Администрации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доводятся до сведения заинтересованных органов </w:t>
      </w:r>
      <w:proofErr w:type="spellStart"/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>Гагинского</w:t>
      </w:r>
      <w:proofErr w:type="spellEnd"/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муниципального </w:t>
      </w:r>
      <w:r w:rsidR="00FA364F" w:rsidRPr="00F568B7">
        <w:rPr>
          <w:rFonts w:ascii="Arial" w:eastAsia="Times New Roman" w:hAnsi="Arial" w:cs="Arial"/>
          <w:spacing w:val="1"/>
          <w:sz w:val="24"/>
          <w:szCs w:val="24"/>
        </w:rPr>
        <w:t>округа</w:t>
      </w:r>
      <w:r w:rsidR="00AD5498" w:rsidRPr="00F568B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F568B7">
        <w:rPr>
          <w:rFonts w:ascii="Arial" w:eastAsia="Times New Roman" w:hAnsi="Arial" w:cs="Arial"/>
          <w:spacing w:val="1"/>
          <w:sz w:val="24"/>
          <w:szCs w:val="24"/>
        </w:rPr>
        <w:t>и иных заинтересованных органов и организаций.</w:t>
      </w:r>
    </w:p>
    <w:p w:rsidR="0067400A" w:rsidRPr="00F568B7" w:rsidRDefault="0067400A" w:rsidP="00C87E2A">
      <w:pPr>
        <w:jc w:val="both"/>
        <w:rPr>
          <w:rFonts w:ascii="Arial" w:hAnsi="Arial" w:cs="Arial"/>
          <w:sz w:val="24"/>
          <w:szCs w:val="24"/>
        </w:rPr>
      </w:pPr>
    </w:p>
    <w:sectPr w:rsidR="0067400A" w:rsidRPr="00F568B7" w:rsidSect="00702B4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94533"/>
    <w:multiLevelType w:val="hybridMultilevel"/>
    <w:tmpl w:val="618CB0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432DE"/>
    <w:multiLevelType w:val="hybridMultilevel"/>
    <w:tmpl w:val="D6307DEC"/>
    <w:lvl w:ilvl="0" w:tplc="3EB87A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5158C0"/>
    <w:rsid w:val="00004302"/>
    <w:rsid w:val="00011B78"/>
    <w:rsid w:val="00027420"/>
    <w:rsid w:val="000416D2"/>
    <w:rsid w:val="00065DEC"/>
    <w:rsid w:val="000B5206"/>
    <w:rsid w:val="000D6B85"/>
    <w:rsid w:val="001E5137"/>
    <w:rsid w:val="002522F5"/>
    <w:rsid w:val="002622D8"/>
    <w:rsid w:val="002667BA"/>
    <w:rsid w:val="00274FB4"/>
    <w:rsid w:val="00287FE0"/>
    <w:rsid w:val="00332798"/>
    <w:rsid w:val="00332FB0"/>
    <w:rsid w:val="003F664F"/>
    <w:rsid w:val="00401409"/>
    <w:rsid w:val="004109D3"/>
    <w:rsid w:val="005158C0"/>
    <w:rsid w:val="005519D1"/>
    <w:rsid w:val="005564E9"/>
    <w:rsid w:val="00583A0B"/>
    <w:rsid w:val="005A04E1"/>
    <w:rsid w:val="005D14F5"/>
    <w:rsid w:val="00656C03"/>
    <w:rsid w:val="0067400A"/>
    <w:rsid w:val="006F2164"/>
    <w:rsid w:val="00702B45"/>
    <w:rsid w:val="00705882"/>
    <w:rsid w:val="00756715"/>
    <w:rsid w:val="007C2ABF"/>
    <w:rsid w:val="007E7C8C"/>
    <w:rsid w:val="008204DC"/>
    <w:rsid w:val="0084102A"/>
    <w:rsid w:val="00873DB4"/>
    <w:rsid w:val="009A3722"/>
    <w:rsid w:val="00A46C86"/>
    <w:rsid w:val="00AD5498"/>
    <w:rsid w:val="00AF55E0"/>
    <w:rsid w:val="00B005DA"/>
    <w:rsid w:val="00B2481A"/>
    <w:rsid w:val="00B3144E"/>
    <w:rsid w:val="00B65343"/>
    <w:rsid w:val="00B848B0"/>
    <w:rsid w:val="00BD6EBE"/>
    <w:rsid w:val="00C31EC4"/>
    <w:rsid w:val="00C87E2A"/>
    <w:rsid w:val="00DF4566"/>
    <w:rsid w:val="00E10EE8"/>
    <w:rsid w:val="00E417E9"/>
    <w:rsid w:val="00EF1530"/>
    <w:rsid w:val="00EF1D53"/>
    <w:rsid w:val="00F0185B"/>
    <w:rsid w:val="00F568B7"/>
    <w:rsid w:val="00FA364F"/>
    <w:rsid w:val="00FB1240"/>
    <w:rsid w:val="00FB5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8"/>
  </w:style>
  <w:style w:type="paragraph" w:styleId="1">
    <w:name w:val="heading 1"/>
    <w:basedOn w:val="a"/>
    <w:link w:val="10"/>
    <w:uiPriority w:val="9"/>
    <w:qFormat/>
    <w:rsid w:val="005158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158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15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58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158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158C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515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515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5158C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B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02B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ody Text"/>
    <w:basedOn w:val="a"/>
    <w:link w:val="a7"/>
    <w:rsid w:val="00702B4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02B45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702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6614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6B2CD7521935251BD42A71FE60E839D4C20854B317C915A6F89C801F9B19DC017267EF371F4CA1ACDE2358B866FA7FBC5EF0E656D7F8ACJE30H" TargetMode="External"/><Relationship Id="rId11" Type="http://schemas.openxmlformats.org/officeDocument/2006/relationships/hyperlink" Target="http://docs.cntd.ru/document/901919946" TargetMode="External"/><Relationship Id="rId5" Type="http://schemas.openxmlformats.org/officeDocument/2006/relationships/hyperlink" Target="consultantplus://offline/ref=886B2CD7521935251BD42A71FE60E839D4C20854B317C915A6F89C801F9B19DC017267EF371F4FA8AFDE2358B866FA7FBC5EF0E656D7F8ACJE30H" TargetMode="External"/><Relationship Id="rId10" Type="http://schemas.openxmlformats.org/officeDocument/2006/relationships/hyperlink" Target="http://docs.cntd.ru/document/9019661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39</cp:revision>
  <dcterms:created xsi:type="dcterms:W3CDTF">2020-02-27T06:53:00Z</dcterms:created>
  <dcterms:modified xsi:type="dcterms:W3CDTF">2025-06-27T10:24:00Z</dcterms:modified>
</cp:coreProperties>
</file>